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103" w:lineRule="exact"/>
        <w:ind w:left="1222" w:right="0" w:firstLine="0"/>
        <w:jc w:val="left"/>
        <w:rPr>
          <w:sz w:val="64"/>
        </w:rPr>
      </w:pPr>
      <w:bookmarkStart w:id="2" w:name="_GoBack"/>
      <w:bookmarkEnd w:id="2"/>
      <w:r>
        <w:rPr>
          <w:color w:val="FF0000"/>
          <w:sz w:val="64"/>
        </w:rPr>
        <w:t>沈阳市物业服务行业协会文件</w:t>
      </w:r>
    </w:p>
    <w:p>
      <w:pPr>
        <w:spacing w:before="22"/>
        <w:ind w:left="3152" w:right="2791" w:firstLine="0"/>
        <w:jc w:val="center"/>
        <w:rPr>
          <w:sz w:val="36"/>
        </w:rPr>
      </w:pPr>
      <w:r>
        <w:rPr>
          <w:color w:val="5F5D6D"/>
          <w:sz w:val="36"/>
        </w:rPr>
        <w:t>沈物协【201910 号】</w:t>
      </w:r>
    </w:p>
    <w:p>
      <w:pPr>
        <w:pStyle w:val="4"/>
        <w:spacing w:before="12"/>
        <w:rPr>
          <w:sz w:val="10"/>
        </w:rPr>
      </w:pPr>
      <w: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149860</wp:posOffset>
                </wp:positionV>
                <wp:extent cx="5600700" cy="38100"/>
                <wp:effectExtent l="0" t="0" r="0" b="0"/>
                <wp:wrapTopAndBottom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8100"/>
                          <a:chOff x="1584" y="236"/>
                          <a:chExt cx="8820" cy="60"/>
                        </a:xfrm>
                      </wpg:grpSpPr>
                      <wps:wsp>
                        <wps:cNvPr id="2" name="直线 3"/>
                        <wps:cNvSpPr/>
                        <wps:spPr>
                          <a:xfrm>
                            <a:off x="1584" y="266"/>
                            <a:ext cx="8820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SpPr/>
                        <wps:spPr>
                          <a:xfrm>
                            <a:off x="1584" y="266"/>
                            <a:ext cx="8820" cy="0"/>
                          </a:xfrm>
                          <a:prstGeom prst="line">
                            <a:avLst/>
                          </a:prstGeom>
                          <a:ln w="380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9.15pt;margin-top:11.8pt;height:3pt;width:441pt;mso-position-horizontal-relative:page;mso-wrap-distance-bottom:0pt;mso-wrap-distance-top:0pt;z-index:-251658240;mso-width-relative:page;mso-height-relative:page;" coordorigin="1584,236" coordsize="8820,60" o:gfxdata="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Bt&#10;0IvZAAAACgEAAA8AAAAAAAAAAQAgAAAAIgAAAGRycy9kb3ducmV2LnhtbFBLAQIUABQAAAAIAIdO&#10;4kC0JL3ZWwIAALgGAAAOAAAAAAAAAAEAIAAAACgBAABkcnMvZTJvRG9jLnhtbFBLBQYAAAAABgAG&#10;AFkBAAD1BQAAAAA=&#10;">
                <o:lock v:ext="edit" aspectratio="f"/>
                <v:line id="直线 3" o:spid="_x0000_s1026" o:spt="20" style="position:absolute;left:1584;top:266;height:0;width:8820;" filled="f" stroked="t" coordsize="21600,21600" o:gfxdata="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5Cfb4A&#10;AADaAAAADwAAAAAAAAABACAAAAAiAAAAZHJzL2Rvd25yZXYueG1sUEsBAhQAFAAAAAgAh07iQDMv&#10;BZ47AAAAOQAAABAAAAAAAAAAAQAgAAAADQEAAGRycy9zaGFwZXhtbC54bWxQSwUGAAAAAAYABgBb&#10;AQAAtwMAAAAA&#10;">
                  <v:fill on="f" focussize="0,0"/>
                  <v:stroke weight="0pt" color="#FF0000" joinstyle="round"/>
                  <v:imagedata o:title=""/>
                  <o:lock v:ext="edit" aspectratio="f"/>
                </v:line>
                <v:line id="直线 4" o:spid="_x0000_s1026" o:spt="20" style="position:absolute;left:1584;top:266;height:0;width:8820;" filled="f" stroked="t" coordsize="21600,21600" o:gfxdata="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AN4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99803149606299pt" color="#FF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4"/>
        <w:spacing w:before="0"/>
        <w:rPr>
          <w:sz w:val="20"/>
        </w:rPr>
      </w:pPr>
    </w:p>
    <w:p>
      <w:pPr>
        <w:pStyle w:val="4"/>
        <w:spacing w:before="0"/>
        <w:rPr>
          <w:sz w:val="20"/>
        </w:rPr>
      </w:pPr>
    </w:p>
    <w:p>
      <w:pPr>
        <w:pStyle w:val="4"/>
        <w:spacing w:before="18"/>
        <w:rPr>
          <w:sz w:val="18"/>
        </w:rPr>
      </w:pPr>
    </w:p>
    <w:p>
      <w:pPr>
        <w:pStyle w:val="2"/>
        <w:spacing w:line="795" w:lineRule="exact"/>
      </w:pPr>
      <w:bookmarkStart w:id="0" w:name="关于开展“沈阳市2019年100个幸福小区”"/>
      <w:bookmarkEnd w:id="0"/>
      <w:r>
        <w:rPr>
          <w:color w:val="5F5D6D"/>
        </w:rPr>
        <w:t>关于开展“沈阳市 2019 年 100 个幸福小区”</w:t>
      </w:r>
    </w:p>
    <w:p>
      <w:pPr>
        <w:spacing w:before="2"/>
        <w:ind w:left="3152" w:right="2817" w:firstLine="0"/>
        <w:jc w:val="center"/>
        <w:rPr>
          <w:sz w:val="44"/>
        </w:rPr>
      </w:pPr>
      <w:r>
        <w:rPr>
          <w:color w:val="5F5D6D"/>
          <w:sz w:val="44"/>
        </w:rPr>
        <w:t>创建评选活动的通知</w:t>
      </w:r>
    </w:p>
    <w:p>
      <w:pPr>
        <w:pStyle w:val="4"/>
        <w:spacing w:before="497"/>
        <w:ind w:left="658"/>
      </w:pPr>
      <w:r>
        <w:rPr>
          <w:color w:val="5F5D6D"/>
        </w:rPr>
        <w:t>各物业公司及会员单位：</w:t>
      </w:r>
    </w:p>
    <w:p>
      <w:pPr>
        <w:pStyle w:val="4"/>
        <w:spacing w:before="98" w:line="283" w:lineRule="auto"/>
        <w:ind w:left="584" w:right="293" w:firstLine="559"/>
        <w:jc w:val="both"/>
      </w:pPr>
      <w:r>
        <w:rPr>
          <w:color w:val="5F5D6D"/>
        </w:rPr>
        <w:t>为进一步加强物业小区的服务工作，提高物业服务企业的服务水平， 激发各小区物业企业和广大业主的荣誉感，全面提高小区容貌和居住环境水平，给广大居民创造文明、洁净、优美的生活、居住环境，按照 6 月</w:t>
      </w:r>
    </w:p>
    <w:p>
      <w:pPr>
        <w:pStyle w:val="4"/>
        <w:spacing w:before="5" w:line="283" w:lineRule="auto"/>
        <w:ind w:left="584" w:right="292"/>
        <w:jc w:val="both"/>
      </w:pPr>
      <w:r>
        <w:rPr>
          <w:color w:val="5F5D6D"/>
        </w:rPr>
        <w:t>26</w:t>
      </w:r>
      <w:r>
        <w:rPr>
          <w:color w:val="5F5D6D"/>
          <w:spacing w:val="2"/>
        </w:rPr>
        <w:t xml:space="preserve"> 日业主满意物业项目启动仪式的部署，将面向全市开展“ </w:t>
      </w:r>
      <w:r>
        <w:rPr>
          <w:color w:val="5F5D6D"/>
        </w:rPr>
        <w:t>100</w:t>
      </w:r>
      <w:r>
        <w:rPr>
          <w:color w:val="5F5D6D"/>
          <w:spacing w:val="1"/>
        </w:rPr>
        <w:t xml:space="preserve"> 个幸福</w:t>
      </w:r>
      <w:r>
        <w:rPr>
          <w:color w:val="5F5D6D"/>
          <w:spacing w:val="-3"/>
        </w:rPr>
        <w:t>小区”创建评选活动</w:t>
      </w:r>
      <w:r>
        <w:rPr>
          <w:color w:val="5F5D6D"/>
        </w:rPr>
        <w:t>（</w:t>
      </w:r>
      <w:r>
        <w:rPr>
          <w:color w:val="5F5D6D"/>
          <w:spacing w:val="-3"/>
        </w:rPr>
        <w:t>非会员单位也可报名</w:t>
      </w:r>
      <w:r>
        <w:rPr>
          <w:color w:val="5F5D6D"/>
          <w:spacing w:val="-140"/>
        </w:rPr>
        <w:t>）</w:t>
      </w:r>
      <w:r>
        <w:rPr>
          <w:color w:val="5F5D6D"/>
          <w:spacing w:val="-3"/>
        </w:rPr>
        <w:t>。现就有关事项通知如下：</w:t>
      </w:r>
    </w:p>
    <w:p>
      <w:pPr>
        <w:pStyle w:val="3"/>
        <w:spacing w:before="6"/>
      </w:pPr>
      <w:r>
        <w:rPr>
          <w:color w:val="5F5D6D"/>
        </w:rPr>
        <w:t>一、组织单位</w:t>
      </w:r>
    </w:p>
    <w:p>
      <w:pPr>
        <w:pStyle w:val="4"/>
        <w:spacing w:before="15"/>
        <w:rPr>
          <w:b/>
          <w:sz w:val="17"/>
        </w:rPr>
      </w:pPr>
    </w:p>
    <w:p>
      <w:pPr>
        <w:pStyle w:val="4"/>
        <w:spacing w:before="0"/>
        <w:ind w:left="1301"/>
      </w:pPr>
      <w:r>
        <w:rPr>
          <w:color w:val="5F5D6D"/>
        </w:rPr>
        <w:t>监督指导单位：沈阳市房产局</w:t>
      </w:r>
    </w:p>
    <w:p>
      <w:pPr>
        <w:pStyle w:val="4"/>
        <w:spacing w:before="13"/>
        <w:rPr>
          <w:sz w:val="17"/>
        </w:rPr>
      </w:pPr>
    </w:p>
    <w:p>
      <w:pPr>
        <w:pStyle w:val="4"/>
        <w:spacing w:before="0" w:line="391" w:lineRule="auto"/>
        <w:ind w:left="1301" w:right="2783"/>
      </w:pPr>
      <w:r>
        <w:rPr>
          <w:color w:val="5F5D6D"/>
        </w:rPr>
        <w:t>业务顾问指导单位：中国物业管理协会中物研协主办单位：沈阳市物业服务行业协会</w:t>
      </w:r>
    </w:p>
    <w:p>
      <w:pPr>
        <w:pStyle w:val="3"/>
        <w:spacing w:before="2"/>
      </w:pPr>
      <w:r>
        <w:rPr>
          <w:color w:val="5F5D6D"/>
        </w:rPr>
        <w:t>二、评选范围</w:t>
      </w:r>
    </w:p>
    <w:p>
      <w:pPr>
        <w:pStyle w:val="4"/>
        <w:spacing w:before="15"/>
        <w:rPr>
          <w:b/>
          <w:sz w:val="17"/>
        </w:rPr>
      </w:pPr>
    </w:p>
    <w:p>
      <w:pPr>
        <w:pStyle w:val="4"/>
        <w:spacing w:before="0"/>
        <w:ind w:left="1301"/>
      </w:pPr>
      <w:r>
        <w:rPr>
          <w:color w:val="5F5D6D"/>
          <w:spacing w:val="-3"/>
        </w:rPr>
        <w:t>沈阳市物业企业所服务的全体物业小区(非会员单位也可报名参加</w:t>
      </w:r>
      <w:r>
        <w:rPr>
          <w:color w:val="5F5D6D"/>
          <w:spacing w:val="-142"/>
        </w:rPr>
        <w:t>）</w:t>
      </w:r>
      <w:r>
        <w:rPr>
          <w:color w:val="5F5D6D"/>
        </w:rPr>
        <w:t>。</w:t>
      </w:r>
    </w:p>
    <w:p>
      <w:pPr>
        <w:pStyle w:val="3"/>
        <w:spacing w:before="99"/>
        <w:ind w:left="1294"/>
      </w:pPr>
      <w:r>
        <w:rPr>
          <w:color w:val="5F5D6D"/>
        </w:rPr>
        <w:t>三、评选对象</w:t>
      </w:r>
    </w:p>
    <w:p>
      <w:pPr>
        <w:spacing w:after="0"/>
        <w:sectPr>
          <w:type w:val="continuous"/>
          <w:pgSz w:w="11910" w:h="16840"/>
          <w:pgMar w:top="1100" w:right="1060" w:bottom="280" w:left="880" w:header="720" w:footer="720" w:gutter="0"/>
        </w:sectPr>
      </w:pPr>
    </w:p>
    <w:p>
      <w:pPr>
        <w:pStyle w:val="4"/>
        <w:spacing w:before="4"/>
        <w:ind w:left="1856"/>
      </w:pPr>
      <w:r>
        <w:rPr>
          <w:color w:val="5F5D6D"/>
        </w:rPr>
        <w:t>由各物业企业在所服务的小区中选取，报选至评选审查小组</w:t>
      </w:r>
    </w:p>
    <w:p>
      <w:pPr>
        <w:pStyle w:val="4"/>
        <w:spacing w:before="96" w:line="283" w:lineRule="auto"/>
        <w:ind w:left="1294" w:right="296"/>
      </w:pPr>
      <w:r>
        <w:rPr>
          <w:color w:val="5F5D6D"/>
        </w:rPr>
        <w:t>（评选小组成员由省内外知名物业行业专家、沈阳市物业服务行业协会专家委员会专家等）</w:t>
      </w:r>
    </w:p>
    <w:p>
      <w:pPr>
        <w:pStyle w:val="4"/>
        <w:spacing w:before="159"/>
        <w:ind w:left="1294"/>
      </w:pPr>
      <w:r>
        <w:rPr>
          <w:color w:val="5F5D6D"/>
        </w:rPr>
        <w:t>评选出的“幸福小区”包括：</w:t>
      </w:r>
    </w:p>
    <w:p>
      <w:pPr>
        <w:pStyle w:val="8"/>
        <w:numPr>
          <w:ilvl w:val="0"/>
          <w:numId w:val="1"/>
        </w:numPr>
        <w:tabs>
          <w:tab w:val="left" w:pos="2179"/>
        </w:tabs>
        <w:spacing w:before="99" w:after="0" w:line="240" w:lineRule="auto"/>
        <w:ind w:left="2178" w:right="0" w:hanging="727"/>
        <w:jc w:val="left"/>
        <w:rPr>
          <w:sz w:val="28"/>
        </w:rPr>
      </w:pPr>
      <w:r>
        <w:rPr>
          <w:color w:val="5F5D6D"/>
          <w:spacing w:val="-3"/>
          <w:sz w:val="28"/>
        </w:rPr>
        <w:t>标准化服务示范小区；</w:t>
      </w:r>
    </w:p>
    <w:p>
      <w:pPr>
        <w:pStyle w:val="8"/>
        <w:numPr>
          <w:ilvl w:val="0"/>
          <w:numId w:val="1"/>
        </w:numPr>
        <w:tabs>
          <w:tab w:val="left" w:pos="2179"/>
        </w:tabs>
        <w:spacing w:before="98" w:after="0" w:line="240" w:lineRule="auto"/>
        <w:ind w:left="2178" w:right="0" w:hanging="727"/>
        <w:jc w:val="left"/>
        <w:rPr>
          <w:sz w:val="28"/>
        </w:rPr>
      </w:pPr>
      <w:r>
        <w:rPr>
          <w:color w:val="5F5D6D"/>
          <w:spacing w:val="-3"/>
          <w:sz w:val="28"/>
        </w:rPr>
        <w:t>安全生产示范小区；</w:t>
      </w:r>
    </w:p>
    <w:p>
      <w:pPr>
        <w:pStyle w:val="8"/>
        <w:numPr>
          <w:ilvl w:val="0"/>
          <w:numId w:val="1"/>
        </w:numPr>
        <w:tabs>
          <w:tab w:val="left" w:pos="2179"/>
        </w:tabs>
        <w:spacing w:before="101" w:after="0" w:line="240" w:lineRule="auto"/>
        <w:ind w:left="2178" w:right="0" w:hanging="727"/>
        <w:jc w:val="left"/>
        <w:rPr>
          <w:sz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3362960</wp:posOffset>
            </wp:positionH>
            <wp:positionV relativeFrom="paragraph">
              <wp:posOffset>197485</wp:posOffset>
            </wp:positionV>
            <wp:extent cx="42545" cy="99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  <w:spacing w:val="-3"/>
          <w:sz w:val="28"/>
        </w:rPr>
        <w:t>文明和谐示范小区</w:t>
      </w:r>
    </w:p>
    <w:p>
      <w:pPr>
        <w:pStyle w:val="8"/>
        <w:numPr>
          <w:ilvl w:val="0"/>
          <w:numId w:val="1"/>
        </w:numPr>
        <w:tabs>
          <w:tab w:val="left" w:pos="2179"/>
        </w:tabs>
        <w:spacing w:before="98" w:after="0" w:line="240" w:lineRule="auto"/>
        <w:ind w:left="2178" w:right="0" w:hanging="727"/>
        <w:jc w:val="left"/>
        <w:rPr>
          <w:sz w:val="28"/>
        </w:rPr>
      </w:pPr>
      <w:r>
        <w:rPr>
          <w:color w:val="5F5D6D"/>
          <w:spacing w:val="-3"/>
          <w:sz w:val="28"/>
        </w:rPr>
        <w:t>环境园林化示范小区；</w:t>
      </w:r>
    </w:p>
    <w:p>
      <w:pPr>
        <w:pStyle w:val="8"/>
        <w:numPr>
          <w:ilvl w:val="0"/>
          <w:numId w:val="1"/>
        </w:numPr>
        <w:tabs>
          <w:tab w:val="left" w:pos="2179"/>
        </w:tabs>
        <w:spacing w:before="98" w:after="0" w:line="240" w:lineRule="auto"/>
        <w:ind w:left="2178" w:right="0" w:hanging="727"/>
        <w:jc w:val="left"/>
        <w:rPr>
          <w:sz w:val="28"/>
        </w:rPr>
      </w:pPr>
      <w:r>
        <w:rPr>
          <w:color w:val="5F5D6D"/>
          <w:spacing w:val="-3"/>
          <w:sz w:val="28"/>
        </w:rPr>
        <w:t>设施设备样板化示范小区；</w:t>
      </w:r>
    </w:p>
    <w:p>
      <w:pPr>
        <w:pStyle w:val="4"/>
        <w:ind w:left="1534"/>
      </w:pPr>
      <w:r>
        <w:rPr>
          <w:color w:val="5F5D6D"/>
        </w:rPr>
        <w:t>( 6 ) 非公党建红色物业先锋小区。</w:t>
      </w:r>
    </w:p>
    <w:p>
      <w:pPr>
        <w:pStyle w:val="4"/>
        <w:spacing w:before="98"/>
        <w:ind w:left="1452"/>
      </w:pPr>
      <w:r>
        <w:rPr>
          <w:b/>
          <w:color w:val="5F5D6D"/>
        </w:rPr>
        <w:t>注</w:t>
      </w:r>
      <w:r>
        <w:rPr>
          <w:color w:val="5F5D6D"/>
        </w:rPr>
        <w:t>：获选小区上述奖项不可兼得。</w:t>
      </w:r>
    </w:p>
    <w:p>
      <w:pPr>
        <w:pStyle w:val="4"/>
        <w:spacing w:before="17"/>
        <w:rPr>
          <w:sz w:val="38"/>
        </w:rPr>
      </w:pPr>
    </w:p>
    <w:p>
      <w:pPr>
        <w:pStyle w:val="3"/>
      </w:pPr>
      <w:r>
        <w:rPr>
          <w:color w:val="5F5D6D"/>
        </w:rPr>
        <w:t>四、评比内容和标准</w:t>
      </w:r>
    </w:p>
    <w:p>
      <w:pPr>
        <w:pStyle w:val="4"/>
        <w:spacing w:before="235"/>
        <w:ind w:left="1452"/>
      </w:pPr>
      <w:r>
        <w:rPr>
          <w:color w:val="5F5D6D"/>
        </w:rPr>
        <w:t>（一）组织机构</w:t>
      </w:r>
    </w:p>
    <w:p>
      <w:pPr>
        <w:pStyle w:val="4"/>
        <w:spacing w:line="283" w:lineRule="auto"/>
        <w:ind w:left="1395" w:right="229"/>
      </w:pPr>
      <w:r>
        <w:drawing>
          <wp:anchor distT="0" distB="0" distL="0" distR="0" simplePos="0" relativeHeight="251406336" behindDoc="1" locked="0" layoutInCell="1" allowOverlap="1">
            <wp:simplePos x="0" y="0"/>
            <wp:positionH relativeFrom="page">
              <wp:posOffset>1800860</wp:posOffset>
            </wp:positionH>
            <wp:positionV relativeFrom="paragraph">
              <wp:posOffset>619125</wp:posOffset>
            </wp:positionV>
            <wp:extent cx="60960" cy="654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1、建立专项管理制度，成立服务队伍（保洁、秩序维护、维修人员等）</w:t>
      </w:r>
    </w:p>
    <w:p>
      <w:pPr>
        <w:pStyle w:val="4"/>
        <w:spacing w:before="8"/>
        <w:ind w:left="1395"/>
      </w:pPr>
      <w:r>
        <w:rPr>
          <w:color w:val="5F5D6D"/>
        </w:rPr>
        <w:t>2、各部门有序且按标准化流程进行工作及服务。</w:t>
      </w:r>
    </w:p>
    <w:p>
      <w:pPr>
        <w:pStyle w:val="4"/>
        <w:spacing w:before="245"/>
        <w:ind w:left="1452"/>
      </w:pPr>
      <w:r>
        <w:rPr>
          <w:color w:val="5F5D6D"/>
        </w:rPr>
        <w:t>（二）环境卫生</w:t>
      </w:r>
    </w:p>
    <w:p>
      <w:pPr>
        <w:pStyle w:val="4"/>
        <w:spacing w:line="283" w:lineRule="auto"/>
        <w:ind w:left="1301" w:right="294"/>
      </w:pPr>
      <w:r>
        <w:drawing>
          <wp:anchor distT="0" distB="0" distL="0" distR="0" simplePos="0" relativeHeight="251407360" behindDoc="1" locked="0" layoutInCell="1" allowOverlap="1">
            <wp:simplePos x="0" y="0"/>
            <wp:positionH relativeFrom="page">
              <wp:posOffset>3163570</wp:posOffset>
            </wp:positionH>
            <wp:positionV relativeFrom="paragraph">
              <wp:posOffset>633095</wp:posOffset>
            </wp:positionV>
            <wp:extent cx="8890" cy="520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1、每天对小区进行定时定量清扫，全天候保洁，小区干净整洁，无杂物、积水、垃圾等。</w:t>
      </w:r>
    </w:p>
    <w:p>
      <w:pPr>
        <w:pStyle w:val="4"/>
        <w:spacing w:before="8" w:line="283" w:lineRule="auto"/>
        <w:ind w:left="1301" w:right="294"/>
      </w:pPr>
      <w:r>
        <w:drawing>
          <wp:anchor distT="0" distB="0" distL="0" distR="0" simplePos="0" relativeHeight="251408384" behindDoc="1" locked="0" layoutInCell="1" allowOverlap="1">
            <wp:simplePos x="0" y="0"/>
            <wp:positionH relativeFrom="page">
              <wp:posOffset>5851525</wp:posOffset>
            </wp:positionH>
            <wp:positionV relativeFrom="paragraph">
              <wp:posOffset>191770</wp:posOffset>
            </wp:positionV>
            <wp:extent cx="4445" cy="469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409408" behindDoc="1" locked="0" layoutInCell="1" allowOverlap="1">
            <wp:simplePos x="0" y="0"/>
            <wp:positionH relativeFrom="page">
              <wp:posOffset>5118735</wp:posOffset>
            </wp:positionH>
            <wp:positionV relativeFrom="paragraph">
              <wp:posOffset>574040</wp:posOffset>
            </wp:positionV>
            <wp:extent cx="8890" cy="5207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2、有垃圾收集房、分类垃圾桶，垃圾日产日清，无卫生死角。3、各楼房化粪池、下水道定期清掏，污水无外溢。</w:t>
      </w:r>
    </w:p>
    <w:p>
      <w:pPr>
        <w:pStyle w:val="4"/>
        <w:spacing w:before="6"/>
        <w:ind w:left="1301"/>
      </w:pPr>
      <w:r>
        <w:rPr>
          <w:color w:val="5F5D6D"/>
        </w:rPr>
        <w:t>4、有效做好垃圾分类工作，宣传、引导业主进行有序地分类投放。</w:t>
      </w:r>
    </w:p>
    <w:p>
      <w:pPr>
        <w:spacing w:after="0"/>
        <w:sectPr>
          <w:pgSz w:w="11910" w:h="16840"/>
          <w:pgMar w:top="1180" w:right="1060" w:bottom="280" w:left="880" w:header="720" w:footer="720" w:gutter="0"/>
        </w:sectPr>
      </w:pPr>
    </w:p>
    <w:p>
      <w:pPr>
        <w:pStyle w:val="4"/>
        <w:spacing w:before="4"/>
        <w:ind w:left="1452"/>
      </w:pPr>
      <w:r>
        <w:rPr>
          <w:color w:val="5F5D6D"/>
        </w:rPr>
        <w:t>（三）消防监控管理</w:t>
      </w:r>
    </w:p>
    <w:p>
      <w:pPr>
        <w:pStyle w:val="4"/>
        <w:ind w:left="1287"/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5391785</wp:posOffset>
            </wp:positionH>
            <wp:positionV relativeFrom="paragraph">
              <wp:posOffset>245745</wp:posOffset>
            </wp:positionV>
            <wp:extent cx="8890" cy="5207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1、技防监控设施完好，正常使用，台帐记录规范。</w:t>
      </w:r>
    </w:p>
    <w:p>
      <w:pPr>
        <w:pStyle w:val="4"/>
        <w:spacing w:before="96" w:line="283" w:lineRule="auto"/>
        <w:ind w:left="1287" w:right="157"/>
      </w:pPr>
      <w:r>
        <w:drawing>
          <wp:anchor distT="0" distB="0" distL="0" distR="0" simplePos="0" relativeHeight="251411456" behindDoc="1" locked="0" layoutInCell="1" allowOverlap="1">
            <wp:simplePos x="0" y="0"/>
            <wp:positionH relativeFrom="page">
              <wp:posOffset>3509645</wp:posOffset>
            </wp:positionH>
            <wp:positionV relativeFrom="paragraph">
              <wp:posOffset>629920</wp:posOffset>
            </wp:positionV>
            <wp:extent cx="8890" cy="5207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2、实行 24 小时巡查管理，秩序维护人员在岗尽职，无脱岗、睡觉、闲聊等现象，有巡查记录。</w:t>
      </w:r>
    </w:p>
    <w:p>
      <w:pPr>
        <w:pStyle w:val="4"/>
        <w:spacing w:before="8"/>
        <w:ind w:left="1287"/>
      </w:pPr>
      <w:r>
        <w:rPr>
          <w:color w:val="5F5D6D"/>
        </w:rPr>
        <w:t>3</w:t>
      </w:r>
      <w:r>
        <w:rPr>
          <w:color w:val="5F5D6D"/>
          <w:spacing w:val="-3"/>
        </w:rPr>
        <w:t>、无重大火灾和安全事故或刑事案件发生</w:t>
      </w:r>
      <w:r>
        <w:rPr>
          <w:color w:val="5F5D6D"/>
        </w:rPr>
        <w:t>（</w:t>
      </w:r>
      <w:r>
        <w:rPr>
          <w:color w:val="5F5D6D"/>
          <w:spacing w:val="-2"/>
        </w:rPr>
        <w:t>一票否决</w:t>
      </w:r>
      <w:r>
        <w:rPr>
          <w:color w:val="5F5D6D"/>
          <w:spacing w:val="-142"/>
        </w:rPr>
        <w:t>）</w:t>
      </w:r>
      <w:r>
        <w:rPr>
          <w:color w:val="5F5D6D"/>
        </w:rPr>
        <w:t>。</w:t>
      </w:r>
    </w:p>
    <w:p>
      <w:pPr>
        <w:pStyle w:val="4"/>
        <w:spacing w:before="96" w:line="283" w:lineRule="auto"/>
        <w:ind w:left="1287" w:right="112"/>
      </w:pPr>
      <w:r>
        <w:rPr>
          <w:color w:val="5F5D6D"/>
        </w:rPr>
        <w:t>4、秩序维护人员素质要高，形象要好，着装整齐，举止文明、礼貌， 值班室干净整洁。</w:t>
      </w:r>
    </w:p>
    <w:p>
      <w:pPr>
        <w:pStyle w:val="4"/>
        <w:spacing w:before="8" w:line="283" w:lineRule="auto"/>
        <w:ind w:left="1287" w:right="294"/>
      </w:pPr>
      <w:r>
        <w:rPr>
          <w:color w:val="5F5D6D"/>
        </w:rPr>
        <w:t>5、对于消控设备进行有效、熟练的操作，能够及时按照应急预案上报、处理发生的紧急情况。</w:t>
      </w:r>
    </w:p>
    <w:p>
      <w:pPr>
        <w:pStyle w:val="4"/>
        <w:spacing w:before="6"/>
        <w:ind w:left="1452"/>
      </w:pPr>
      <w:r>
        <w:rPr>
          <w:color w:val="5F5D6D"/>
        </w:rPr>
        <w:t>（四）秩序维护管理</w:t>
      </w:r>
    </w:p>
    <w:p>
      <w:pPr>
        <w:pStyle w:val="4"/>
        <w:ind w:left="1292"/>
      </w:pPr>
      <w:r>
        <w:rPr>
          <w:color w:val="5F5D6D"/>
          <w:spacing w:val="-1"/>
        </w:rPr>
        <w:t>1</w:t>
      </w:r>
      <w:r>
        <w:rPr>
          <w:color w:val="5F5D6D"/>
          <w:spacing w:val="-3"/>
        </w:rPr>
        <w:t>、规章制度和热线电话要宣传到位，落实到位，无违章现象。</w:t>
      </w:r>
    </w:p>
    <w:p>
      <w:pPr>
        <w:pStyle w:val="4"/>
        <w:spacing w:before="98"/>
        <w:ind w:left="1292"/>
      </w:pPr>
      <w:r>
        <w:rPr>
          <w:color w:val="5F5D6D"/>
          <w:spacing w:val="-1"/>
        </w:rPr>
        <w:t>2</w:t>
      </w:r>
      <w:r>
        <w:rPr>
          <w:color w:val="5F5D6D"/>
          <w:spacing w:val="-3"/>
        </w:rPr>
        <w:t>、车辆停放有序，实行划线停车，禁止大车、货车进入小区。</w:t>
      </w:r>
    </w:p>
    <w:p>
      <w:pPr>
        <w:pStyle w:val="4"/>
        <w:spacing w:before="98"/>
        <w:ind w:left="1292"/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4860925</wp:posOffset>
            </wp:positionH>
            <wp:positionV relativeFrom="paragraph">
              <wp:posOffset>243840</wp:posOffset>
            </wp:positionV>
            <wp:extent cx="8890" cy="5207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3、道路设施完好，各类井盖无破损、丢失。</w:t>
      </w:r>
    </w:p>
    <w:p>
      <w:pPr>
        <w:pStyle w:val="4"/>
        <w:spacing w:line="283" w:lineRule="auto"/>
        <w:ind w:left="1292" w:right="294"/>
      </w:pPr>
      <w:r>
        <w:drawing>
          <wp:anchor distT="0" distB="0" distL="0" distR="0" simplePos="0" relativeHeight="251413504" behindDoc="1" locked="0" layoutInCell="1" allowOverlap="1">
            <wp:simplePos x="0" y="0"/>
            <wp:positionH relativeFrom="page">
              <wp:posOffset>5795645</wp:posOffset>
            </wp:positionH>
            <wp:positionV relativeFrom="paragraph">
              <wp:posOffset>250825</wp:posOffset>
            </wp:positionV>
            <wp:extent cx="4445" cy="4699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4、绿化管护良好，修剪及时，无杂草，无病虫害，无枯死苗木，保存率在 95％以上。</w:t>
      </w:r>
    </w:p>
    <w:p>
      <w:pPr>
        <w:pStyle w:val="4"/>
        <w:spacing w:before="6"/>
        <w:ind w:left="1292"/>
      </w:pPr>
      <w:r>
        <w:rPr>
          <w:color w:val="5F5D6D"/>
        </w:rPr>
        <w:t>5、庭院灯、楼道灯设施完好，正常使用，完好率达 100％。</w:t>
      </w:r>
    </w:p>
    <w:p>
      <w:pPr>
        <w:pStyle w:val="4"/>
        <w:spacing w:line="283" w:lineRule="auto"/>
        <w:ind w:left="1292" w:right="294"/>
      </w:pPr>
      <w:r>
        <w:rPr>
          <w:color w:val="5F5D6D"/>
        </w:rPr>
        <w:t>6、对于园区安放的便民设施等进行有效管理维护，对待业主热情有礼。</w:t>
      </w:r>
    </w:p>
    <w:p>
      <w:pPr>
        <w:pStyle w:val="4"/>
        <w:spacing w:before="8"/>
        <w:ind w:left="1452"/>
      </w:pPr>
      <w:r>
        <w:rPr>
          <w:color w:val="5F5D6D"/>
        </w:rPr>
        <w:t>（五）收费管理</w:t>
      </w:r>
    </w:p>
    <w:p>
      <w:pPr>
        <w:pStyle w:val="4"/>
        <w:spacing w:before="98"/>
        <w:ind w:left="1424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5478145</wp:posOffset>
            </wp:positionH>
            <wp:positionV relativeFrom="paragraph">
              <wp:posOffset>243840</wp:posOffset>
            </wp:positionV>
            <wp:extent cx="8890" cy="5207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  <w:spacing w:val="-1"/>
        </w:rPr>
        <w:t>1</w:t>
      </w:r>
      <w:r>
        <w:rPr>
          <w:color w:val="5F5D6D"/>
          <w:spacing w:val="-3"/>
        </w:rPr>
        <w:t>、财务管理规范，如实建立台账，按年公布帐目。</w:t>
      </w:r>
    </w:p>
    <w:p>
      <w:pPr>
        <w:pStyle w:val="4"/>
        <w:spacing w:before="99"/>
        <w:ind w:left="1421"/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5476875</wp:posOffset>
            </wp:positionH>
            <wp:positionV relativeFrom="paragraph">
              <wp:posOffset>244475</wp:posOffset>
            </wp:positionV>
            <wp:extent cx="8890" cy="5207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  <w:spacing w:val="-1"/>
        </w:rPr>
        <w:t>2</w:t>
      </w:r>
      <w:r>
        <w:rPr>
          <w:color w:val="5F5D6D"/>
          <w:spacing w:val="-3"/>
        </w:rPr>
        <w:t>、规范收费，按标准，无乱收费等行业违规行为。</w:t>
      </w:r>
    </w:p>
    <w:p>
      <w:pPr>
        <w:pStyle w:val="4"/>
        <w:spacing w:before="98"/>
        <w:ind w:left="1452"/>
      </w:pPr>
      <w:r>
        <w:rPr>
          <w:color w:val="5F5D6D"/>
        </w:rPr>
        <w:t>（六）社区服务</w:t>
      </w:r>
    </w:p>
    <w:p>
      <w:pPr>
        <w:pStyle w:val="4"/>
        <w:ind w:left="1424"/>
      </w:pPr>
      <w:r>
        <w:rPr>
          <w:color w:val="5F5D6D"/>
        </w:rPr>
        <w:t>1、社区服务网络健全，服务布局合理。</w:t>
      </w:r>
    </w:p>
    <w:p>
      <w:pPr>
        <w:spacing w:after="0"/>
        <w:sectPr>
          <w:pgSz w:w="11910" w:h="16840"/>
          <w:pgMar w:top="1180" w:right="1060" w:bottom="280" w:left="880" w:header="720" w:footer="720" w:gutter="0"/>
        </w:sectPr>
      </w:pPr>
    </w:p>
    <w:p>
      <w:pPr>
        <w:pStyle w:val="4"/>
        <w:spacing w:before="4"/>
        <w:ind w:left="1424"/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5478145</wp:posOffset>
            </wp:positionH>
            <wp:positionV relativeFrom="paragraph">
              <wp:posOffset>184150</wp:posOffset>
            </wp:positionV>
            <wp:extent cx="8890" cy="5207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2、做好便民利民服务工作，方便居民的日常生活。</w:t>
      </w:r>
    </w:p>
    <w:p>
      <w:pPr>
        <w:pStyle w:val="4"/>
        <w:spacing w:line="283" w:lineRule="auto"/>
        <w:ind w:left="1421" w:right="294"/>
      </w:pPr>
      <w:r>
        <w:rPr>
          <w:color w:val="5F5D6D"/>
        </w:rPr>
        <w:t>3、对业主投诉要首问负责制，立即处理、协调、反馈，台帐记录规范。</w:t>
      </w:r>
    </w:p>
    <w:p>
      <w:pPr>
        <w:pStyle w:val="4"/>
        <w:spacing w:before="8" w:line="285" w:lineRule="auto"/>
        <w:ind w:left="1464" w:right="1655" w:hanging="41"/>
      </w:pPr>
      <w:r>
        <w:rPr>
          <w:color w:val="5F5D6D"/>
        </w:rPr>
        <w:t>4、对业主满意度有调查、有回访，在评选过程中，将随机抽选 10 位业主进行调研访谈。</w:t>
      </w:r>
    </w:p>
    <w:p>
      <w:pPr>
        <w:pStyle w:val="4"/>
        <w:spacing w:before="149"/>
        <w:ind w:left="1452"/>
      </w:pPr>
      <w:r>
        <w:rPr>
          <w:color w:val="5F5D6D"/>
        </w:rPr>
        <w:t>（七）精神文明建设</w:t>
      </w:r>
    </w:p>
    <w:p>
      <w:pPr>
        <w:pStyle w:val="4"/>
        <w:spacing w:line="283" w:lineRule="auto"/>
        <w:ind w:left="1284" w:right="292"/>
      </w:pPr>
      <w:r>
        <w:rPr>
          <w:color w:val="5F5D6D"/>
        </w:rPr>
        <w:t>1、制作文明用语标牌、横挂文明创建横幅、张贴文明创建标语，业主参与率达 90％以上。</w:t>
      </w:r>
    </w:p>
    <w:p>
      <w:pPr>
        <w:pStyle w:val="4"/>
        <w:spacing w:before="8" w:line="283" w:lineRule="auto"/>
        <w:ind w:left="1284" w:right="292"/>
      </w:pPr>
      <w:r>
        <w:rPr>
          <w:color w:val="5F5D6D"/>
        </w:rPr>
        <w:t>2、有文化、健身娱乐场所；有一定数量的报刊、图书。组织居民开展丰富多彩、内容健康的文化体育活动。</w:t>
      </w:r>
    </w:p>
    <w:p>
      <w:pPr>
        <w:pStyle w:val="4"/>
        <w:spacing w:before="6" w:line="285" w:lineRule="auto"/>
        <w:ind w:left="1284" w:right="114"/>
      </w:pPr>
      <w:r>
        <w:rPr>
          <w:color w:val="5F5D6D"/>
        </w:rPr>
        <w:t>3、大力普及科学知识、法律知识，宣传国家、地方政策，移风易俗， 倡导科学、文明、健康的生活方式，树立社会主义公民新风尚。</w:t>
      </w:r>
    </w:p>
    <w:p>
      <w:pPr>
        <w:pStyle w:val="4"/>
        <w:spacing w:before="138"/>
        <w:ind w:left="1424"/>
      </w:pPr>
      <w:r>
        <w:rPr>
          <w:color w:val="5F5D6D"/>
        </w:rPr>
        <w:t>（八）服务合同</w:t>
      </w:r>
    </w:p>
    <w:p>
      <w:pPr>
        <w:pStyle w:val="4"/>
        <w:spacing w:before="239"/>
        <w:ind w:left="1284"/>
      </w:pPr>
      <w:r>
        <w:rPr>
          <w:color w:val="5F5D6D"/>
        </w:rPr>
        <w:t>遵守物业服务合同条款向业主提供各项物业服务。</w:t>
      </w:r>
    </w:p>
    <w:p>
      <w:pPr>
        <w:pStyle w:val="4"/>
        <w:spacing w:before="238"/>
        <w:ind w:left="1424"/>
      </w:pPr>
      <w:r>
        <w:rPr>
          <w:color w:val="5F5D6D"/>
        </w:rPr>
        <w:t>（九）加分项</w:t>
      </w:r>
    </w:p>
    <w:p>
      <w:pPr>
        <w:pStyle w:val="4"/>
        <w:spacing w:before="240" w:line="283" w:lineRule="auto"/>
        <w:ind w:left="1491" w:right="294" w:hanging="15"/>
      </w:pPr>
      <w:r>
        <w:rPr>
          <w:color w:val="5F5D6D"/>
        </w:rPr>
        <w:t>1、将智慧科技融入物业服务，真正达到社区居民一学就会、会就能用，方便快捷的智慧社区。</w:t>
      </w:r>
    </w:p>
    <w:p>
      <w:pPr>
        <w:pStyle w:val="4"/>
        <w:spacing w:before="155"/>
        <w:ind w:left="1476"/>
      </w:pPr>
      <w:r>
        <w:rPr>
          <w:color w:val="5F5D6D"/>
        </w:rPr>
        <w:t>2、获得省、市荣誉奖项的优秀小区。</w:t>
      </w:r>
    </w:p>
    <w:p>
      <w:pPr>
        <w:pStyle w:val="4"/>
        <w:spacing w:before="249" w:line="283" w:lineRule="auto"/>
        <w:ind w:left="1491" w:right="294" w:hanging="15"/>
      </w:pPr>
      <w:r>
        <w:rPr>
          <w:color w:val="5F5D6D"/>
        </w:rPr>
        <w:t>3、垃圾分类工作执行到位、表现突出，大力宣传且设置分类垃圾桶的社区。</w:t>
      </w:r>
    </w:p>
    <w:p>
      <w:pPr>
        <w:pStyle w:val="4"/>
        <w:spacing w:before="155"/>
        <w:ind w:left="1424"/>
      </w:pPr>
      <w:r>
        <w:rPr>
          <w:color w:val="5F5D6D"/>
        </w:rPr>
        <w:t>（九）一票否决</w:t>
      </w:r>
    </w:p>
    <w:p>
      <w:pPr>
        <w:spacing w:after="0"/>
        <w:sectPr>
          <w:pgSz w:w="11910" w:h="16840"/>
          <w:pgMar w:top="1180" w:right="1060" w:bottom="280" w:left="880" w:header="720" w:footer="720" w:gutter="0"/>
        </w:sectPr>
      </w:pPr>
    </w:p>
    <w:p>
      <w:pPr>
        <w:pStyle w:val="4"/>
        <w:spacing w:before="4"/>
        <w:ind w:left="1294"/>
      </w:pPr>
      <w:r>
        <w:rPr>
          <w:color w:val="5F5D6D"/>
        </w:rPr>
        <w:t>有下列情况之一的，不得参加当年评选：</w:t>
      </w:r>
    </w:p>
    <w:p>
      <w:pPr>
        <w:pStyle w:val="4"/>
        <w:ind w:left="1272"/>
      </w:pPr>
      <w:r>
        <w:rPr>
          <w:color w:val="5F5D6D"/>
        </w:rPr>
        <w:t>1、发生重大火灾事故、安全生产事故或刑事案件的；</w:t>
      </w:r>
    </w:p>
    <w:p>
      <w:pPr>
        <w:pStyle w:val="4"/>
        <w:spacing w:before="96" w:line="283" w:lineRule="auto"/>
        <w:ind w:left="1272" w:right="294"/>
      </w:pPr>
      <w:r>
        <w:rPr>
          <w:color w:val="5F5D6D"/>
        </w:rPr>
        <w:t>2、出现与幸福小区极不相符的事件与行为，造成恶劣影响，本年度在服务辖区内受到行政主管单位的通报、处罚等。</w:t>
      </w:r>
    </w:p>
    <w:p>
      <w:pPr>
        <w:pStyle w:val="4"/>
        <w:spacing w:before="17"/>
        <w:rPr>
          <w:sz w:val="31"/>
        </w:rPr>
      </w:pPr>
    </w:p>
    <w:p>
      <w:pPr>
        <w:pStyle w:val="3"/>
        <w:ind w:left="1272"/>
      </w:pPr>
      <w:r>
        <w:rPr>
          <w:color w:val="5F5D6D"/>
        </w:rPr>
        <w:t>五、评选方法</w:t>
      </w:r>
    </w:p>
    <w:p>
      <w:pPr>
        <w:pStyle w:val="4"/>
        <w:spacing w:before="16"/>
        <w:rPr>
          <w:b/>
          <w:sz w:val="36"/>
        </w:rPr>
      </w:pPr>
    </w:p>
    <w:p>
      <w:pPr>
        <w:pStyle w:val="4"/>
        <w:spacing w:before="0" w:line="285" w:lineRule="auto"/>
        <w:ind w:left="1287" w:right="107"/>
        <w:jc w:val="both"/>
      </w:pPr>
      <w:r>
        <w:rPr>
          <w:color w:val="5F5D6D"/>
        </w:rPr>
        <w:t>1</w:t>
      </w:r>
      <w:r>
        <w:rPr>
          <w:color w:val="5F5D6D"/>
          <w:spacing w:val="-3"/>
        </w:rPr>
        <w:t xml:space="preserve">、申报阶段。各物业服务企业在所服务的小区中进行广泛宣传发动， </w:t>
      </w:r>
      <w:r>
        <w:rPr>
          <w:color w:val="5F5D6D"/>
          <w:spacing w:val="2"/>
        </w:rPr>
        <w:t xml:space="preserve">各个小区对照标准自我测评，认为基本符合标准的，于 </w:t>
      </w:r>
      <w:r>
        <w:rPr>
          <w:color w:val="5F5D6D"/>
        </w:rPr>
        <w:t>2019</w:t>
      </w:r>
      <w:r>
        <w:rPr>
          <w:color w:val="5F5D6D"/>
          <w:spacing w:val="-5"/>
        </w:rPr>
        <w:t xml:space="preserve"> 年 </w:t>
      </w:r>
      <w:r>
        <w:rPr>
          <w:color w:val="5F5D6D"/>
        </w:rPr>
        <w:t>10</w:t>
      </w:r>
    </w:p>
    <w:p>
      <w:pPr>
        <w:pStyle w:val="4"/>
        <w:spacing w:before="0" w:line="509" w:lineRule="exact"/>
        <w:ind w:left="1287"/>
        <w:jc w:val="both"/>
      </w:pPr>
      <w:r>
        <w:rPr>
          <w:color w:val="5F5D6D"/>
          <w:spacing w:val="9"/>
        </w:rPr>
        <w:t xml:space="preserve">月 </w:t>
      </w:r>
      <w:r>
        <w:rPr>
          <w:color w:val="5F5D6D"/>
        </w:rPr>
        <w:t>15 日前向沈阳市物业服务行业协会提出参评申请，向协会秘书处</w:t>
      </w:r>
    </w:p>
    <w:p>
      <w:pPr>
        <w:pStyle w:val="4"/>
        <w:spacing w:before="93" w:line="285" w:lineRule="auto"/>
        <w:ind w:left="1287" w:right="294"/>
        <w:jc w:val="both"/>
      </w:pPr>
      <w:r>
        <w:rPr>
          <w:color w:val="5F5D6D"/>
          <w:spacing w:val="-3"/>
        </w:rPr>
        <w:t>提交申报表</w:t>
      </w:r>
      <w:r>
        <w:rPr>
          <w:color w:val="5F5D6D"/>
        </w:rPr>
        <w:t>（</w:t>
      </w:r>
      <w:r>
        <w:rPr>
          <w:color w:val="5F5D6D"/>
          <w:spacing w:val="-4"/>
        </w:rPr>
        <w:t xml:space="preserve">注：每家物业服务企业上报参评小区不能超过 </w:t>
      </w:r>
      <w:r>
        <w:rPr>
          <w:color w:val="5F5D6D"/>
        </w:rPr>
        <w:t>3</w:t>
      </w:r>
      <w:r>
        <w:rPr>
          <w:color w:val="5F5D6D"/>
          <w:spacing w:val="-7"/>
        </w:rPr>
        <w:t xml:space="preserve"> 个</w:t>
      </w:r>
      <w:r>
        <w:rPr>
          <w:color w:val="5F5D6D"/>
          <w:spacing w:val="-140"/>
        </w:rPr>
        <w:t>）</w:t>
      </w:r>
      <w:r>
        <w:rPr>
          <w:color w:val="5F5D6D"/>
        </w:rPr>
        <w:t>。2、验收阶段。专家评选小组对提出申请的小区通过现场查看、调查</w:t>
      </w:r>
      <w:r>
        <w:rPr>
          <w:color w:val="5F5D6D"/>
          <w:spacing w:val="-3"/>
        </w:rPr>
        <w:t>走访、民意测评等方式组织考核验收。</w:t>
      </w:r>
    </w:p>
    <w:p>
      <w:pPr>
        <w:pStyle w:val="4"/>
        <w:spacing w:before="0" w:line="283" w:lineRule="auto"/>
        <w:ind w:left="1287" w:right="294"/>
      </w:pPr>
      <w:r>
        <w:rPr>
          <w:color w:val="5F5D6D"/>
        </w:rPr>
        <w:t>3、初选阶段。对初选验收合格的小区进行二次筛选，根据现场勘验得分进行名单入围。</w:t>
      </w:r>
    </w:p>
    <w:p>
      <w:pPr>
        <w:pStyle w:val="4"/>
        <w:spacing w:before="7" w:line="283" w:lineRule="auto"/>
        <w:ind w:left="1287" w:right="294"/>
      </w:pPr>
      <w:r>
        <w:rPr>
          <w:color w:val="5F5D6D"/>
        </w:rPr>
        <w:t>4、公示阶段。对拟入选的“幸福小区”在沈阳市物业服务行业协会网站上予以公示，接受社会监督和评议。</w:t>
      </w:r>
    </w:p>
    <w:p>
      <w:pPr>
        <w:pStyle w:val="4"/>
        <w:spacing w:before="6" w:line="283" w:lineRule="auto"/>
        <w:ind w:left="1287" w:right="294"/>
        <w:jc w:val="both"/>
      </w:pPr>
      <w:r>
        <w:rPr>
          <w:color w:val="5F5D6D"/>
        </w:rPr>
        <w:t>5、挂牌表彰。根据公示情况，对顺利通过的验收、公示的小区进行挂牌表彰，对没有通过的小区反馈整改意见，表彰结果将通过新闻媒体同步报道、宣传。</w:t>
      </w:r>
    </w:p>
    <w:p>
      <w:pPr>
        <w:pStyle w:val="3"/>
        <w:spacing w:before="9"/>
      </w:pPr>
      <w:r>
        <w:rPr>
          <w:color w:val="5F5D6D"/>
        </w:rPr>
        <w:t>六、有关要求</w:t>
      </w:r>
    </w:p>
    <w:p>
      <w:pPr>
        <w:pStyle w:val="4"/>
        <w:spacing w:before="242" w:line="283" w:lineRule="auto"/>
        <w:ind w:left="1306" w:right="294"/>
      </w:pPr>
      <w:r>
        <w:rPr>
          <w:color w:val="5F5D6D"/>
        </w:rPr>
        <w:t>1、提高认识，高度重视。开展此项活动是“惠民生、促和谐”的实际行动，是改善人居环境、优化城市形象、建设都会城市、打造精</w:t>
      </w:r>
    </w:p>
    <w:p>
      <w:pPr>
        <w:spacing w:after="0" w:line="283" w:lineRule="auto"/>
        <w:sectPr>
          <w:pgSz w:w="11910" w:h="16840"/>
          <w:pgMar w:top="1180" w:right="1060" w:bottom="280" w:left="880" w:header="720" w:footer="720" w:gutter="0"/>
        </w:sectPr>
      </w:pPr>
    </w:p>
    <w:p>
      <w:pPr>
        <w:pStyle w:val="4"/>
        <w:spacing w:before="11" w:line="237" w:lineRule="auto"/>
        <w:ind w:left="1140" w:right="143"/>
      </w:pPr>
      <w:r>
        <w:drawing>
          <wp:anchor distT="0" distB="0" distL="0" distR="0" simplePos="0" relativeHeight="251418624" behindDoc="1" locked="0" layoutInCell="1" allowOverlap="1">
            <wp:simplePos x="0" y="0"/>
            <wp:positionH relativeFrom="page">
              <wp:posOffset>3239770</wp:posOffset>
            </wp:positionH>
            <wp:positionV relativeFrom="paragraph">
              <wp:posOffset>511175</wp:posOffset>
            </wp:positionV>
            <wp:extent cx="8890" cy="5207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</w:rPr>
        <w:t>致沈阳的重要举措，各物业企业应按照活动要求积极参与、积极落实， 确保活动健康有序推进。</w:t>
      </w:r>
    </w:p>
    <w:p>
      <w:pPr>
        <w:pStyle w:val="4"/>
        <w:spacing w:before="25" w:line="247" w:lineRule="auto"/>
        <w:ind w:left="1306" w:right="294"/>
        <w:jc w:val="both"/>
      </w:pPr>
      <w:r>
        <w:rPr>
          <w:color w:val="5F5D6D"/>
        </w:rPr>
        <w:t>2、精心组织，务求实效。对照活动要求，发挥物业服务企业评比主体作用，有计划、有步骤开展评选创优活动，真正通过评选促进问题解决，改善小区环境，提升小区服务水平，提高从业人员的业务水平素质。</w:t>
      </w:r>
    </w:p>
    <w:p>
      <w:pPr>
        <w:pStyle w:val="4"/>
        <w:spacing w:before="2" w:line="237" w:lineRule="auto"/>
        <w:ind w:left="1306" w:right="280"/>
        <w:jc w:val="both"/>
      </w:pPr>
      <w:r>
        <w:rPr>
          <w:color w:val="5F5D6D"/>
        </w:rPr>
        <w:t>3、广泛宣传，营造氛围。物业服务企业要加大策划力度，强化宣传引导，注重发动小区居民参与，激发居民热爱小区、建设小区的美好情感，引导广大业主以主人翁姿态投身评优创先活动，扩展评选活动的社会影响，创造和谐安定的小区环境，以业主的需求为中心去发展， 进一步增强广大业主的获得感、幸福感和安全感。联 系 电 话 ：82726588 邮 箱 ： syswyfwhyxh@163.com( 本 方案的解释权及调整权归沈阳市物业服务行业协会所有）</w:t>
      </w:r>
    </w:p>
    <w:p>
      <w:pPr>
        <w:pStyle w:val="4"/>
        <w:spacing w:before="5"/>
        <w:rPr>
          <w:sz w:val="43"/>
        </w:rPr>
      </w:pPr>
    </w:p>
    <w:p>
      <w:pPr>
        <w:pStyle w:val="4"/>
        <w:spacing w:before="1" w:line="237" w:lineRule="auto"/>
        <w:ind w:left="1306" w:right="287"/>
        <w:jc w:val="both"/>
      </w:pPr>
      <w:r>
        <w:drawing>
          <wp:anchor distT="0" distB="0" distL="0" distR="0" simplePos="0" relativeHeight="251419648" behindDoc="1" locked="0" layoutInCell="1" allowOverlap="1">
            <wp:simplePos x="0" y="0"/>
            <wp:positionH relativeFrom="page">
              <wp:posOffset>5695950</wp:posOffset>
            </wp:positionH>
            <wp:positionV relativeFrom="paragraph">
              <wp:posOffset>789305</wp:posOffset>
            </wp:positionV>
            <wp:extent cx="893445" cy="893445"/>
            <wp:effectExtent l="0" t="0" r="0" b="0"/>
            <wp:wrapNone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34" cy="8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D6D"/>
          <w:spacing w:val="-20"/>
          <w:w w:val="100"/>
        </w:rPr>
        <w:t>附件：“沈阳市</w:t>
      </w:r>
      <w:r>
        <w:rPr>
          <w:color w:val="5F5D6D"/>
          <w:spacing w:val="-12"/>
        </w:rPr>
        <w:t xml:space="preserve"> </w:t>
      </w:r>
      <w:r>
        <w:rPr>
          <w:color w:val="5F5D6D"/>
          <w:w w:val="100"/>
        </w:rPr>
        <w:t>2</w:t>
      </w:r>
      <w:r>
        <w:rPr>
          <w:color w:val="5F5D6D"/>
          <w:spacing w:val="-2"/>
          <w:w w:val="100"/>
        </w:rPr>
        <w:t>0</w:t>
      </w:r>
      <w:r>
        <w:rPr>
          <w:color w:val="5F5D6D"/>
          <w:w w:val="100"/>
        </w:rPr>
        <w:t>19</w:t>
      </w:r>
      <w:r>
        <w:rPr>
          <w:color w:val="5F5D6D"/>
          <w:spacing w:val="-15"/>
        </w:rPr>
        <w:t xml:space="preserve"> </w:t>
      </w:r>
      <w:r>
        <w:rPr>
          <w:color w:val="5F5D6D"/>
          <w:spacing w:val="1"/>
          <w:w w:val="100"/>
        </w:rPr>
        <w:t>年度</w:t>
      </w:r>
      <w:r>
        <w:rPr>
          <w:color w:val="5F5D6D"/>
          <w:spacing w:val="-12"/>
        </w:rPr>
        <w:t xml:space="preserve"> </w:t>
      </w:r>
      <w:r>
        <w:rPr>
          <w:color w:val="5F5D6D"/>
          <w:w w:val="100"/>
        </w:rPr>
        <w:t>1</w:t>
      </w:r>
      <w:r>
        <w:rPr>
          <w:color w:val="5F5D6D"/>
          <w:spacing w:val="-2"/>
          <w:w w:val="100"/>
        </w:rPr>
        <w:t>0</w:t>
      </w:r>
      <w:r>
        <w:rPr>
          <w:color w:val="5F5D6D"/>
          <w:w w:val="100"/>
        </w:rPr>
        <w:t>0</w:t>
      </w:r>
      <w:r>
        <w:rPr>
          <w:color w:val="5F5D6D"/>
          <w:spacing w:val="-13"/>
        </w:rPr>
        <w:t xml:space="preserve"> </w:t>
      </w:r>
      <w:r>
        <w:rPr>
          <w:color w:val="5F5D6D"/>
          <w:spacing w:val="1"/>
          <w:w w:val="100"/>
        </w:rPr>
        <w:t>个幸福小区”申报表(</w:t>
      </w:r>
      <w:r>
        <w:rPr>
          <w:color w:val="5F5D6D"/>
          <w:spacing w:val="-2"/>
          <w:w w:val="100"/>
        </w:rPr>
        <w:t>wor</w:t>
      </w:r>
      <w:r>
        <w:rPr>
          <w:color w:val="5F5D6D"/>
          <w:w w:val="100"/>
        </w:rPr>
        <w:t>d</w:t>
      </w:r>
      <w:r>
        <w:rPr>
          <w:color w:val="5F5D6D"/>
          <w:spacing w:val="-16"/>
        </w:rPr>
        <w:t xml:space="preserve"> </w:t>
      </w:r>
      <w:r>
        <w:rPr>
          <w:color w:val="5F5D6D"/>
          <w:spacing w:val="1"/>
          <w:w w:val="100"/>
        </w:rPr>
        <w:t>格式文件</w:t>
      </w:r>
      <w:r>
        <w:rPr>
          <w:color w:val="5F5D6D"/>
          <w:spacing w:val="7"/>
        </w:rPr>
        <w:t xml:space="preserve">请到沈阳市物业服务行业协会官方网站 </w:t>
      </w:r>
      <w:r>
        <w:fldChar w:fldCharType="begin"/>
      </w:r>
      <w:r>
        <w:instrText xml:space="preserve"> HYPERLINK "http://www.sywyxh.cn/%E6%88%96" \h </w:instrText>
      </w:r>
      <w:r>
        <w:fldChar w:fldCharType="separate"/>
      </w:r>
      <w:r>
        <w:rPr>
          <w:color w:val="5F5D6D"/>
        </w:rPr>
        <w:t>http://www.sywyxh.cn/或</w:t>
      </w:r>
      <w:r>
        <w:rPr>
          <w:color w:val="5F5D6D"/>
        </w:rPr>
        <w:fldChar w:fldCharType="end"/>
      </w:r>
      <w:r>
        <w:rPr>
          <w:color w:val="5F5D6D"/>
          <w:spacing w:val="-3"/>
        </w:rPr>
        <w:t>公众号下载</w:t>
      </w:r>
      <w:r>
        <w:rPr>
          <w:color w:val="5F5D6D"/>
        </w:rPr>
        <w:t>）</w:t>
      </w:r>
    </w:p>
    <w:p>
      <w:pPr>
        <w:pStyle w:val="4"/>
        <w:spacing w:before="3"/>
        <w:rPr>
          <w:sz w:val="43"/>
        </w:rPr>
      </w:pPr>
    </w:p>
    <w:p>
      <w:pPr>
        <w:pStyle w:val="4"/>
        <w:spacing w:before="0"/>
        <w:ind w:left="1983"/>
      </w:pPr>
      <w:r>
        <w:rPr>
          <w:color w:val="5F5D6D"/>
        </w:rPr>
        <w:t>特此通知。</w:t>
      </w:r>
    </w:p>
    <w:p>
      <w:pPr>
        <w:pStyle w:val="4"/>
        <w:spacing w:before="0"/>
        <w:rPr>
          <w:sz w:val="20"/>
        </w:rPr>
      </w:pPr>
    </w:p>
    <w:p>
      <w:pPr>
        <w:pStyle w:val="4"/>
        <w:spacing w:before="17"/>
        <w:rPr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979170</wp:posOffset>
            </wp:positionH>
            <wp:positionV relativeFrom="paragraph">
              <wp:posOffset>269875</wp:posOffset>
            </wp:positionV>
            <wp:extent cx="5380990" cy="1830070"/>
            <wp:effectExtent l="0" t="0" r="0" b="0"/>
            <wp:wrapTopAndBottom/>
            <wp:docPr id="2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878" cy="183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040" w:right="1060" w:bottom="280" w:left="880" w:header="720" w:footer="720" w:gutter="0"/>
        </w:sectPr>
      </w:pPr>
    </w:p>
    <w:p>
      <w:pPr>
        <w:pStyle w:val="4"/>
        <w:spacing w:before="33"/>
        <w:ind w:left="1186"/>
      </w:pPr>
      <w:r>
        <w:rPr>
          <w:color w:val="5F5D6D"/>
        </w:rPr>
        <w:t>附件</w:t>
      </w:r>
    </w:p>
    <w:p>
      <w:pPr>
        <w:pStyle w:val="4"/>
        <w:spacing w:before="69" w:after="21"/>
        <w:ind w:left="2288"/>
      </w:pPr>
      <w:bookmarkStart w:id="1" w:name="   “沈阳市2019年度100个幸福小区”申报表"/>
      <w:bookmarkEnd w:id="1"/>
      <w:r>
        <w:rPr>
          <w:color w:val="5F5D6D"/>
        </w:rPr>
        <w:t>“沈阳市 2019 年度 100 个幸福小区”申报表</w:t>
      </w:r>
    </w:p>
    <w:tbl>
      <w:tblPr>
        <w:tblStyle w:val="5"/>
        <w:tblW w:w="9194" w:type="dxa"/>
        <w:tblInd w:w="1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513"/>
        <w:gridCol w:w="71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075" w:type="dxa"/>
            <w:gridSpan w:val="2"/>
          </w:tcPr>
          <w:p>
            <w:pPr>
              <w:pStyle w:val="9"/>
              <w:spacing w:before="164"/>
              <w:ind w:left="416"/>
              <w:rPr>
                <w:sz w:val="28"/>
              </w:rPr>
            </w:pPr>
            <w:r>
              <w:rPr>
                <w:color w:val="5F5D6D"/>
                <w:sz w:val="28"/>
              </w:rPr>
              <w:t>小区名称</w:t>
            </w:r>
          </w:p>
        </w:tc>
        <w:tc>
          <w:tcPr>
            <w:tcW w:w="71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075" w:type="dxa"/>
            <w:gridSpan w:val="2"/>
          </w:tcPr>
          <w:p>
            <w:pPr>
              <w:pStyle w:val="9"/>
              <w:spacing w:before="166"/>
              <w:ind w:left="416"/>
              <w:rPr>
                <w:sz w:val="28"/>
              </w:rPr>
            </w:pPr>
            <w:r>
              <w:rPr>
                <w:color w:val="5F5D6D"/>
                <w:sz w:val="28"/>
              </w:rPr>
              <w:t>详细地址</w:t>
            </w:r>
          </w:p>
        </w:tc>
        <w:tc>
          <w:tcPr>
            <w:tcW w:w="71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075" w:type="dxa"/>
            <w:gridSpan w:val="2"/>
          </w:tcPr>
          <w:p>
            <w:pPr>
              <w:pStyle w:val="9"/>
              <w:spacing w:before="323"/>
              <w:ind w:left="490"/>
              <w:rPr>
                <w:sz w:val="28"/>
              </w:rPr>
            </w:pPr>
            <w:r>
              <w:rPr>
                <w:color w:val="5F5D6D"/>
                <w:sz w:val="28"/>
              </w:rPr>
              <w:t>法人代表</w:t>
            </w:r>
          </w:p>
        </w:tc>
        <w:tc>
          <w:tcPr>
            <w:tcW w:w="7119" w:type="dxa"/>
          </w:tcPr>
          <w:p>
            <w:pPr>
              <w:pStyle w:val="9"/>
              <w:spacing w:before="323"/>
              <w:ind w:left="2503" w:right="3450"/>
              <w:jc w:val="center"/>
              <w:rPr>
                <w:sz w:val="28"/>
              </w:rPr>
            </w:pPr>
            <w:r>
              <w:rPr>
                <w:color w:val="5F5D6D"/>
                <w:sz w:val="28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0" w:hRule="atLeast"/>
        </w:trPr>
        <w:tc>
          <w:tcPr>
            <w:tcW w:w="562" w:type="dxa"/>
          </w:tcPr>
          <w:p>
            <w:pPr>
              <w:pStyle w:val="9"/>
              <w:spacing w:before="165"/>
              <w:ind w:left="99" w:right="174"/>
              <w:jc w:val="both"/>
              <w:rPr>
                <w:sz w:val="28"/>
              </w:rPr>
            </w:pPr>
            <w:r>
              <w:rPr>
                <w:color w:val="5F5D6D"/>
                <w:sz w:val="28"/>
              </w:rPr>
              <w:t>小区评选概述</w:t>
            </w:r>
          </w:p>
        </w:tc>
        <w:tc>
          <w:tcPr>
            <w:tcW w:w="8632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</w:trPr>
        <w:tc>
          <w:tcPr>
            <w:tcW w:w="562" w:type="dxa"/>
          </w:tcPr>
          <w:p>
            <w:pPr>
              <w:pStyle w:val="9"/>
              <w:spacing w:before="17"/>
              <w:rPr>
                <w:sz w:val="27"/>
              </w:rPr>
            </w:pPr>
          </w:p>
          <w:p>
            <w:pPr>
              <w:pStyle w:val="9"/>
              <w:spacing w:before="1"/>
              <w:ind w:left="99" w:right="174"/>
              <w:jc w:val="both"/>
              <w:rPr>
                <w:sz w:val="28"/>
              </w:rPr>
            </w:pPr>
            <w:r>
              <w:rPr>
                <w:color w:val="5F5D6D"/>
                <w:sz w:val="28"/>
              </w:rPr>
              <w:t>自评意见</w:t>
            </w:r>
          </w:p>
        </w:tc>
        <w:tc>
          <w:tcPr>
            <w:tcW w:w="8632" w:type="dxa"/>
            <w:gridSpan w:val="2"/>
          </w:tcPr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spacing w:before="4"/>
              <w:rPr>
                <w:sz w:val="48"/>
              </w:rPr>
            </w:pPr>
          </w:p>
          <w:p>
            <w:pPr>
              <w:pStyle w:val="9"/>
              <w:ind w:left="4356"/>
              <w:rPr>
                <w:sz w:val="28"/>
              </w:rPr>
            </w:pPr>
            <w:r>
              <w:rPr>
                <w:color w:val="5F5D6D"/>
                <w:sz w:val="28"/>
              </w:rPr>
              <w:t>负责人签名：</w:t>
            </w:r>
          </w:p>
          <w:p>
            <w:pPr>
              <w:pStyle w:val="9"/>
              <w:ind w:left="34"/>
              <w:rPr>
                <w:sz w:val="28"/>
              </w:rPr>
            </w:pPr>
            <w:r>
              <w:rPr>
                <w:color w:val="5F5D6D"/>
                <w:sz w:val="28"/>
              </w:rPr>
              <w:t>物业服务单位盖章：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600" w:right="1060" w:bottom="280" w:left="880" w:header="720" w:footer="720" w:gutter="0"/>
        </w:sectPr>
      </w:pPr>
    </w:p>
    <w:tbl>
      <w:tblPr>
        <w:tblStyle w:val="5"/>
        <w:tblW w:w="9194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83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802" w:type="dxa"/>
          </w:tcPr>
          <w:p>
            <w:pPr>
              <w:pStyle w:val="9"/>
              <w:spacing w:before="11"/>
              <w:rPr>
                <w:sz w:val="30"/>
              </w:rPr>
            </w:pPr>
          </w:p>
          <w:p>
            <w:pPr>
              <w:pStyle w:val="9"/>
              <w:ind w:left="108" w:right="40"/>
              <w:rPr>
                <w:sz w:val="28"/>
              </w:rPr>
            </w:pPr>
            <w:r>
              <w:rPr>
                <w:color w:val="5F5D6D"/>
                <w:sz w:val="28"/>
              </w:rPr>
              <w:t>公 示情 况</w:t>
            </w:r>
          </w:p>
        </w:tc>
        <w:tc>
          <w:tcPr>
            <w:tcW w:w="839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0" w:hRule="atLeast"/>
        </w:trPr>
        <w:tc>
          <w:tcPr>
            <w:tcW w:w="802" w:type="dxa"/>
          </w:tcPr>
          <w:p>
            <w:pPr>
              <w:pStyle w:val="9"/>
              <w:spacing w:before="47"/>
              <w:ind w:left="79" w:right="153"/>
              <w:jc w:val="both"/>
              <w:rPr>
                <w:sz w:val="28"/>
              </w:rPr>
            </w:pPr>
            <w:r>
              <w:rPr>
                <w:color w:val="5F5D6D"/>
                <w:sz w:val="28"/>
              </w:rPr>
              <w:t>沈阳市物业服务行业协会专家评选组审核意见</w:t>
            </w:r>
          </w:p>
        </w:tc>
        <w:tc>
          <w:tcPr>
            <w:tcW w:w="8392" w:type="dxa"/>
          </w:tcPr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spacing w:before="10"/>
              <w:rPr>
                <w:sz w:val="39"/>
              </w:rPr>
            </w:pPr>
          </w:p>
          <w:p>
            <w:pPr>
              <w:pStyle w:val="9"/>
              <w:tabs>
                <w:tab w:val="left" w:pos="693"/>
                <w:tab w:val="left" w:pos="1471"/>
              </w:tabs>
              <w:ind w:right="678"/>
              <w:jc w:val="right"/>
              <w:rPr>
                <w:sz w:val="28"/>
              </w:rPr>
            </w:pPr>
            <w:r>
              <w:rPr>
                <w:color w:val="5F5D6D"/>
                <w:sz w:val="28"/>
              </w:rPr>
              <w:t>年</w:t>
            </w:r>
            <w:r>
              <w:rPr>
                <w:color w:val="5F5D6D"/>
                <w:sz w:val="28"/>
              </w:rPr>
              <w:tab/>
            </w:r>
            <w:r>
              <w:rPr>
                <w:color w:val="5F5D6D"/>
                <w:sz w:val="28"/>
              </w:rPr>
              <w:t>月</w:t>
            </w:r>
            <w:r>
              <w:rPr>
                <w:color w:val="5F5D6D"/>
                <w:sz w:val="28"/>
              </w:rPr>
              <w:tab/>
            </w:r>
            <w:r>
              <w:rPr>
                <w:color w:val="5F5D6D"/>
                <w:sz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9194" w:type="dxa"/>
            <w:gridSpan w:val="2"/>
          </w:tcPr>
          <w:p>
            <w:pPr>
              <w:pStyle w:val="9"/>
              <w:spacing w:before="46"/>
              <w:ind w:left="182"/>
              <w:rPr>
                <w:sz w:val="28"/>
              </w:rPr>
            </w:pPr>
            <w:r>
              <w:rPr>
                <w:color w:val="5F5D6D"/>
                <w:sz w:val="28"/>
              </w:rPr>
              <w:t>说明：</w:t>
            </w:r>
          </w:p>
          <w:p>
            <w:pPr>
              <w:pStyle w:val="9"/>
              <w:spacing w:before="3" w:line="498" w:lineRule="exact"/>
              <w:ind w:left="573"/>
              <w:rPr>
                <w:sz w:val="28"/>
              </w:rPr>
            </w:pPr>
            <w:r>
              <w:rPr>
                <w:color w:val="5F5D6D"/>
                <w:sz w:val="28"/>
              </w:rPr>
              <w:t>1、本表由物业服务企业填写，一式二份。</w:t>
            </w:r>
          </w:p>
          <w:p>
            <w:pPr>
              <w:pStyle w:val="9"/>
              <w:spacing w:before="41" w:line="201" w:lineRule="auto"/>
              <w:ind w:left="573" w:right="47"/>
              <w:rPr>
                <w:sz w:val="28"/>
              </w:rPr>
            </w:pPr>
            <w:r>
              <w:rPr>
                <w:color w:val="5F5D6D"/>
                <w:sz w:val="28"/>
              </w:rPr>
              <w:t>2、申报资料应附有企业营业执照（加盖公章）复印件一份，业主满意度调查结果报告一份，小区荣获荣誉证明材料一份以及其他良好证明材料。</w:t>
            </w:r>
          </w:p>
          <w:p>
            <w:pPr>
              <w:pStyle w:val="9"/>
              <w:spacing w:line="491" w:lineRule="exact"/>
              <w:ind w:left="573"/>
              <w:rPr>
                <w:sz w:val="28"/>
              </w:rPr>
            </w:pPr>
            <w:r>
              <w:rPr>
                <w:color w:val="5F5D6D"/>
                <w:sz w:val="28"/>
              </w:rPr>
              <w:t>3、表格内不够填写，可另加附页，申报资料应当如实填写，不得作</w:t>
            </w:r>
          </w:p>
          <w:p>
            <w:pPr>
              <w:pStyle w:val="9"/>
              <w:spacing w:before="2"/>
              <w:ind w:left="573"/>
              <w:rPr>
                <w:sz w:val="28"/>
              </w:rPr>
            </w:pPr>
            <w:r>
              <w:rPr>
                <w:color w:val="5F5D6D"/>
                <w:sz w:val="28"/>
              </w:rPr>
              <w:t>假。</w:t>
            </w:r>
          </w:p>
        </w:tc>
      </w:tr>
    </w:tbl>
    <w:p/>
    <w:sectPr>
      <w:pgSz w:w="11910" w:h="16840"/>
      <w:pgMar w:top="1060" w:right="106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178" w:hanging="726"/>
        <w:jc w:val="left"/>
      </w:pPr>
      <w:rPr>
        <w:rFonts w:hint="default" w:ascii="微软雅黑" w:hAnsi="微软雅黑" w:eastAsia="微软雅黑" w:cs="微软雅黑"/>
        <w:color w:val="5F5D6D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58" w:hanging="7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7" w:hanging="7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16" w:hanging="7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4" w:hanging="7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73" w:hanging="7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52" w:hanging="7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30" w:hanging="7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09" w:hanging="72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52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8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301"/>
      <w:outlineLvl w:val="2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01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98"/>
      <w:ind w:left="2178" w:hanging="727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2019-09-09T01:02:00Z</dcterms:created>
  <dc:creator>台上1分钟，台下10年功。</dc:creator>
  <cp:lastModifiedBy>小猪武嘟嘟</cp:lastModifiedBy>
  <dcterms:modified xsi:type="dcterms:W3CDTF">2019-09-09T01:03:34Z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2019-09-09T00:00:00Z</vt:filetime>
  </property>
  <property fmtid="{D5CDD505-2E9C-101B-9397-08002B2CF9AE}" pid="5" name="KSOProductBuildVer">
    <vt:lpwstr>2052-11.1.0.8976</vt:lpwstr>
  </property>
</Properties>
</file>